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5D36" w:rsidRPr="00A1492A" w:rsidRDefault="00E034C1" w:rsidP="00F41CF7">
      <w:pPr>
        <w:spacing w:after="0"/>
        <w:jc w:val="center"/>
        <w:rPr>
          <w:rFonts w:ascii="Tahoma" w:hAnsi="Tahoma" w:cs="Tahoma"/>
          <w:b/>
          <w:bCs/>
          <w:color w:val="984806" w:themeColor="accent6" w:themeShade="80"/>
          <w:sz w:val="24"/>
          <w:szCs w:val="24"/>
          <w:u w:val="single"/>
        </w:rPr>
      </w:pPr>
      <w:r w:rsidRPr="00A1492A">
        <w:rPr>
          <w:rFonts w:ascii="Tahoma" w:hAnsi="Tahoma" w:cs="Tahoma"/>
          <w:b/>
          <w:bCs/>
          <w:color w:val="984806" w:themeColor="accent6" w:themeShade="80"/>
          <w:sz w:val="24"/>
          <w:szCs w:val="24"/>
          <w:u w:val="single"/>
        </w:rPr>
        <w:t>Production écrite </w:t>
      </w:r>
      <w:r w:rsidR="00977096" w:rsidRPr="00A1492A">
        <w:rPr>
          <w:rFonts w:ascii="Tahoma" w:hAnsi="Tahoma" w:cs="Tahoma"/>
          <w:b/>
          <w:bCs/>
          <w:color w:val="984806" w:themeColor="accent6" w:themeShade="80"/>
          <w:sz w:val="24"/>
          <w:szCs w:val="24"/>
          <w:u w:val="single"/>
        </w:rPr>
        <w:t>(expressions à employer)</w:t>
      </w:r>
      <w:r w:rsidRPr="00A1492A">
        <w:rPr>
          <w:rFonts w:ascii="Tahoma" w:hAnsi="Tahoma" w:cs="Tahoma"/>
          <w:b/>
          <w:bCs/>
          <w:color w:val="984806" w:themeColor="accent6" w:themeShade="80"/>
          <w:sz w:val="24"/>
          <w:szCs w:val="24"/>
          <w:u w:val="single"/>
        </w:rPr>
        <w:t>:</w:t>
      </w:r>
    </w:p>
    <w:p w:rsidR="00E034C1" w:rsidRPr="00A1492A" w:rsidRDefault="00E034C1" w:rsidP="00F41CF7">
      <w:pPr>
        <w:pBdr>
          <w:top w:val="double" w:sz="4" w:space="1" w:color="auto"/>
          <w:left w:val="double" w:sz="4" w:space="4" w:color="auto"/>
          <w:bottom w:val="double" w:sz="4" w:space="1" w:color="auto"/>
          <w:right w:val="double" w:sz="4" w:space="4" w:color="auto"/>
        </w:pBdr>
        <w:spacing w:after="0"/>
        <w:jc w:val="both"/>
        <w:rPr>
          <w:rFonts w:ascii="Tahoma" w:hAnsi="Tahoma" w:cs="Tahoma"/>
          <w:b/>
          <w:bCs/>
          <w:color w:val="002060"/>
          <w:sz w:val="24"/>
          <w:szCs w:val="24"/>
        </w:rPr>
      </w:pPr>
      <w:r w:rsidRPr="00A1492A">
        <w:rPr>
          <w:rFonts w:ascii="Tahoma" w:hAnsi="Tahoma" w:cs="Tahoma"/>
          <w:b/>
          <w:bCs/>
          <w:color w:val="002060"/>
          <w:sz w:val="24"/>
          <w:szCs w:val="24"/>
        </w:rPr>
        <w:t>La personnalité d’Antigone :</w:t>
      </w:r>
    </w:p>
    <w:p w:rsidR="00E034C1" w:rsidRPr="008868A8" w:rsidRDefault="00E034C1" w:rsidP="00592451">
      <w:pPr>
        <w:pStyle w:val="Paragraphedeliste"/>
        <w:numPr>
          <w:ilvl w:val="0"/>
          <w:numId w:val="1"/>
        </w:numPr>
        <w:spacing w:after="0"/>
        <w:jc w:val="both"/>
        <w:rPr>
          <w:rFonts w:ascii="Tahoma" w:hAnsi="Tahoma" w:cs="Tahoma"/>
          <w:sz w:val="24"/>
          <w:szCs w:val="24"/>
        </w:rPr>
      </w:pPr>
      <w:r w:rsidRPr="008868A8">
        <w:rPr>
          <w:rFonts w:ascii="Tahoma" w:hAnsi="Tahoma" w:cs="Tahoma"/>
          <w:sz w:val="24"/>
          <w:szCs w:val="24"/>
        </w:rPr>
        <w:t>Antigone se distingue, de tous les personnages de cette pièce, comme un être à part. Elle n’est pas belle comme la plupart des héroines, mais elle jouit d’une grande force de caractère.</w:t>
      </w:r>
    </w:p>
    <w:p w:rsidR="00E034C1" w:rsidRPr="008868A8" w:rsidRDefault="00E034C1" w:rsidP="00592451">
      <w:pPr>
        <w:pStyle w:val="Paragraphedeliste"/>
        <w:numPr>
          <w:ilvl w:val="0"/>
          <w:numId w:val="1"/>
        </w:numPr>
        <w:spacing w:after="0"/>
        <w:jc w:val="both"/>
        <w:rPr>
          <w:rFonts w:ascii="Tahoma" w:hAnsi="Tahoma" w:cs="Tahoma"/>
          <w:sz w:val="24"/>
          <w:szCs w:val="24"/>
        </w:rPr>
      </w:pPr>
      <w:r w:rsidRPr="008868A8">
        <w:rPr>
          <w:rFonts w:ascii="Tahoma" w:hAnsi="Tahoma" w:cs="Tahoma"/>
          <w:sz w:val="24"/>
          <w:szCs w:val="24"/>
        </w:rPr>
        <w:t>Antigone est consciente de la mission difficile qui l’attend, mais elle est prête à l’accomplir à tout prix.</w:t>
      </w:r>
    </w:p>
    <w:p w:rsidR="00E034C1" w:rsidRPr="008868A8" w:rsidRDefault="00E034C1" w:rsidP="00592451">
      <w:pPr>
        <w:pStyle w:val="Paragraphedeliste"/>
        <w:numPr>
          <w:ilvl w:val="0"/>
          <w:numId w:val="1"/>
        </w:numPr>
        <w:spacing w:after="0"/>
        <w:jc w:val="both"/>
        <w:rPr>
          <w:rFonts w:ascii="Tahoma" w:hAnsi="Tahoma" w:cs="Tahoma"/>
          <w:sz w:val="24"/>
          <w:szCs w:val="24"/>
        </w:rPr>
      </w:pPr>
      <w:r w:rsidRPr="008868A8">
        <w:rPr>
          <w:rFonts w:ascii="Tahoma" w:hAnsi="Tahoma" w:cs="Tahoma"/>
          <w:sz w:val="24"/>
          <w:szCs w:val="24"/>
        </w:rPr>
        <w:t>Antigone a une seule idée en tête et elle compte la mettre en pratique coute que coute.</w:t>
      </w:r>
    </w:p>
    <w:p w:rsidR="00E034C1" w:rsidRPr="008868A8" w:rsidRDefault="00E034C1" w:rsidP="00592451">
      <w:pPr>
        <w:pStyle w:val="Paragraphedeliste"/>
        <w:numPr>
          <w:ilvl w:val="0"/>
          <w:numId w:val="1"/>
        </w:numPr>
        <w:spacing w:after="0"/>
        <w:jc w:val="both"/>
        <w:rPr>
          <w:rFonts w:ascii="Tahoma" w:hAnsi="Tahoma" w:cs="Tahoma"/>
          <w:sz w:val="24"/>
          <w:szCs w:val="24"/>
        </w:rPr>
      </w:pPr>
      <w:r w:rsidRPr="008868A8">
        <w:rPr>
          <w:rFonts w:ascii="Tahoma" w:hAnsi="Tahoma" w:cs="Tahoma"/>
          <w:sz w:val="24"/>
          <w:szCs w:val="24"/>
        </w:rPr>
        <w:t>L’emploi des phrases négatives, dans sa conversation avec Ismène, montre qu’Antigone est entêtée et qu’elle a une seule idée en tête : « refuser et mourir ».</w:t>
      </w:r>
    </w:p>
    <w:p w:rsidR="00E034C1" w:rsidRPr="008868A8" w:rsidRDefault="00E034C1" w:rsidP="00592451">
      <w:pPr>
        <w:pStyle w:val="Paragraphedeliste"/>
        <w:numPr>
          <w:ilvl w:val="0"/>
          <w:numId w:val="1"/>
        </w:numPr>
        <w:spacing w:after="0"/>
        <w:jc w:val="both"/>
        <w:rPr>
          <w:rFonts w:ascii="Tahoma" w:hAnsi="Tahoma" w:cs="Tahoma"/>
          <w:sz w:val="24"/>
          <w:szCs w:val="24"/>
        </w:rPr>
      </w:pPr>
      <w:r w:rsidRPr="008868A8">
        <w:rPr>
          <w:rFonts w:ascii="Tahoma" w:hAnsi="Tahoma" w:cs="Tahoma"/>
          <w:sz w:val="24"/>
          <w:szCs w:val="24"/>
        </w:rPr>
        <w:t>Antigone avoue, dans sa lettre écrite par le garde, qu’elle a peur, que Créon avait raison et qu’elle ne sait pas pourquoi elle meurt, ce qui révèle que l’acte d’Antigone est absurde et vague.</w:t>
      </w:r>
    </w:p>
    <w:p w:rsidR="00E034C1" w:rsidRPr="008868A8" w:rsidRDefault="00E034C1" w:rsidP="00592451">
      <w:pPr>
        <w:pStyle w:val="Paragraphedeliste"/>
        <w:numPr>
          <w:ilvl w:val="0"/>
          <w:numId w:val="1"/>
        </w:numPr>
        <w:spacing w:after="0"/>
        <w:jc w:val="both"/>
        <w:rPr>
          <w:rFonts w:ascii="Tahoma" w:hAnsi="Tahoma" w:cs="Tahoma"/>
          <w:sz w:val="24"/>
          <w:szCs w:val="24"/>
        </w:rPr>
      </w:pPr>
      <w:r w:rsidRPr="008868A8">
        <w:rPr>
          <w:rFonts w:ascii="Tahoma" w:hAnsi="Tahoma" w:cs="Tahoma"/>
          <w:sz w:val="24"/>
          <w:szCs w:val="24"/>
        </w:rPr>
        <w:t>Antigone représente la révolution française face à la colonisation allemande représentée par le tyran « Créon »</w:t>
      </w:r>
      <w:r w:rsidR="00636CC1" w:rsidRPr="008868A8">
        <w:rPr>
          <w:rFonts w:ascii="Tahoma" w:hAnsi="Tahoma" w:cs="Tahoma"/>
          <w:sz w:val="24"/>
          <w:szCs w:val="24"/>
        </w:rPr>
        <w:t>.</w:t>
      </w:r>
    </w:p>
    <w:p w:rsidR="00636CC1" w:rsidRPr="008868A8" w:rsidRDefault="00636CC1" w:rsidP="00592451">
      <w:pPr>
        <w:pStyle w:val="Paragraphedeliste"/>
        <w:numPr>
          <w:ilvl w:val="0"/>
          <w:numId w:val="1"/>
        </w:numPr>
        <w:spacing w:after="0"/>
        <w:jc w:val="both"/>
        <w:rPr>
          <w:rFonts w:ascii="Tahoma" w:hAnsi="Tahoma" w:cs="Tahoma"/>
          <w:sz w:val="24"/>
          <w:szCs w:val="24"/>
        </w:rPr>
      </w:pPr>
      <w:r w:rsidRPr="008868A8">
        <w:rPr>
          <w:rFonts w:ascii="Tahoma" w:hAnsi="Tahoma" w:cs="Tahoma"/>
          <w:sz w:val="24"/>
          <w:szCs w:val="24"/>
        </w:rPr>
        <w:t>Antigone a dit, au début de sa conversation avec Créon, qu’elle a tenté d’enterrer son frère par devoir, mais à la fin, elle avoue qu’elle a défié sa loi uniquement pour se prouver qu’elle est libre ; libre de faire ce qu’elle veut même si cette liberté peut lui attirer les pire ennuis.</w:t>
      </w:r>
    </w:p>
    <w:p w:rsidR="00636CC1" w:rsidRPr="008868A8" w:rsidRDefault="00636CC1" w:rsidP="00592451">
      <w:pPr>
        <w:pStyle w:val="Paragraphedeliste"/>
        <w:numPr>
          <w:ilvl w:val="0"/>
          <w:numId w:val="1"/>
        </w:numPr>
        <w:spacing w:after="0"/>
        <w:jc w:val="both"/>
        <w:rPr>
          <w:rFonts w:ascii="Tahoma" w:hAnsi="Tahoma" w:cs="Tahoma"/>
          <w:sz w:val="24"/>
          <w:szCs w:val="24"/>
        </w:rPr>
      </w:pPr>
      <w:r w:rsidRPr="008868A8">
        <w:rPr>
          <w:rFonts w:ascii="Tahoma" w:hAnsi="Tahoma" w:cs="Tahoma"/>
          <w:sz w:val="24"/>
          <w:szCs w:val="24"/>
        </w:rPr>
        <w:t>Antigone exprime ses pensées et ses positions avec courage.</w:t>
      </w:r>
    </w:p>
    <w:p w:rsidR="00636CC1" w:rsidRPr="008868A8" w:rsidRDefault="00636CC1" w:rsidP="00592451">
      <w:pPr>
        <w:pStyle w:val="Paragraphedeliste"/>
        <w:numPr>
          <w:ilvl w:val="0"/>
          <w:numId w:val="1"/>
        </w:numPr>
        <w:spacing w:after="0"/>
        <w:jc w:val="both"/>
        <w:rPr>
          <w:rFonts w:ascii="Tahoma" w:hAnsi="Tahoma" w:cs="Tahoma"/>
          <w:sz w:val="24"/>
          <w:szCs w:val="24"/>
        </w:rPr>
      </w:pPr>
      <w:r w:rsidRPr="008868A8">
        <w:rPr>
          <w:rFonts w:ascii="Tahoma" w:hAnsi="Tahoma" w:cs="Tahoma"/>
          <w:sz w:val="24"/>
          <w:szCs w:val="24"/>
        </w:rPr>
        <w:t>Antigone est un personnage courageux et franc ; elle transgresse la loi injuste de son oncle Créon.</w:t>
      </w:r>
    </w:p>
    <w:p w:rsidR="00636CC1" w:rsidRPr="008868A8" w:rsidRDefault="00636CC1" w:rsidP="00592451">
      <w:pPr>
        <w:pStyle w:val="Paragraphedeliste"/>
        <w:numPr>
          <w:ilvl w:val="0"/>
          <w:numId w:val="1"/>
        </w:numPr>
        <w:spacing w:after="0"/>
        <w:jc w:val="both"/>
        <w:rPr>
          <w:rFonts w:ascii="Tahoma" w:hAnsi="Tahoma" w:cs="Tahoma"/>
          <w:sz w:val="24"/>
          <w:szCs w:val="24"/>
        </w:rPr>
      </w:pPr>
      <w:r w:rsidRPr="008868A8">
        <w:rPr>
          <w:rFonts w:ascii="Tahoma" w:hAnsi="Tahoma" w:cs="Tahoma"/>
          <w:sz w:val="24"/>
          <w:szCs w:val="24"/>
        </w:rPr>
        <w:t>Antigone s’est sacrifiée en répondant à l’appel du devoir</w:t>
      </w:r>
    </w:p>
    <w:p w:rsidR="00636CC1" w:rsidRPr="00A1492A" w:rsidRDefault="005E56D7" w:rsidP="00F41CF7">
      <w:pPr>
        <w:pBdr>
          <w:top w:val="double" w:sz="4" w:space="1" w:color="auto"/>
          <w:left w:val="double" w:sz="4" w:space="4" w:color="auto"/>
          <w:bottom w:val="double" w:sz="4" w:space="1" w:color="auto"/>
          <w:right w:val="double" w:sz="4" w:space="4" w:color="auto"/>
        </w:pBdr>
        <w:spacing w:after="0"/>
        <w:jc w:val="both"/>
        <w:rPr>
          <w:rFonts w:ascii="Tahoma" w:hAnsi="Tahoma" w:cs="Tahoma"/>
          <w:b/>
          <w:bCs/>
          <w:color w:val="002060"/>
          <w:sz w:val="24"/>
          <w:szCs w:val="24"/>
        </w:rPr>
      </w:pPr>
      <w:r w:rsidRPr="00A1492A">
        <w:rPr>
          <w:rFonts w:ascii="Tahoma" w:hAnsi="Tahoma" w:cs="Tahoma"/>
          <w:b/>
          <w:bCs/>
          <w:color w:val="002060"/>
          <w:sz w:val="24"/>
          <w:szCs w:val="24"/>
        </w:rPr>
        <w:t>Sujet </w:t>
      </w:r>
      <w:r w:rsidRPr="00A1492A">
        <w:rPr>
          <w:rFonts w:ascii="Tahoma" w:hAnsi="Tahoma" w:cs="Tahoma"/>
          <w:color w:val="002060"/>
          <w:sz w:val="24"/>
          <w:szCs w:val="24"/>
        </w:rPr>
        <w:t>:</w:t>
      </w:r>
      <w:r w:rsidRPr="00A1492A">
        <w:rPr>
          <w:rFonts w:ascii="Tahoma" w:hAnsi="Tahoma" w:cs="Tahoma"/>
          <w:b/>
          <w:bCs/>
          <w:color w:val="002060"/>
          <w:sz w:val="24"/>
          <w:szCs w:val="24"/>
        </w:rPr>
        <w:t xml:space="preserve"> Amina El-Filali est une jeune marocaine qui est forcée d’épouser son violeur. Pour échapper à ce mariage, Amina s’est suicidée. Rédigez un texte dans lequel vous développez votre opinion sur ce sujet.</w:t>
      </w:r>
    </w:p>
    <w:p w:rsidR="005E56D7" w:rsidRPr="008868A8" w:rsidRDefault="005E56D7" w:rsidP="00592451">
      <w:pPr>
        <w:pStyle w:val="Paragraphedeliste"/>
        <w:numPr>
          <w:ilvl w:val="0"/>
          <w:numId w:val="2"/>
        </w:numPr>
        <w:spacing w:after="0"/>
        <w:jc w:val="both"/>
        <w:rPr>
          <w:rFonts w:ascii="Tahoma" w:hAnsi="Tahoma" w:cs="Tahoma"/>
          <w:sz w:val="24"/>
          <w:szCs w:val="24"/>
        </w:rPr>
      </w:pPr>
      <w:r w:rsidRPr="008868A8">
        <w:rPr>
          <w:rFonts w:ascii="Tahoma" w:hAnsi="Tahoma" w:cs="Tahoma"/>
          <w:sz w:val="24"/>
          <w:szCs w:val="24"/>
        </w:rPr>
        <w:t>Amina El-Filali, âgée de 16 ans, s’est suicidée dans sa ville de Larache (près de Tanger), en avalant du «poison au rats », après avoir été contrainte d’épouser l’homme qui l’avait violée.</w:t>
      </w:r>
    </w:p>
    <w:p w:rsidR="005E56D7" w:rsidRPr="008868A8" w:rsidRDefault="00C8302A" w:rsidP="00592451">
      <w:pPr>
        <w:pStyle w:val="Paragraphedeliste"/>
        <w:numPr>
          <w:ilvl w:val="0"/>
          <w:numId w:val="2"/>
        </w:numPr>
        <w:spacing w:after="0"/>
        <w:jc w:val="both"/>
        <w:rPr>
          <w:rFonts w:ascii="Tahoma" w:hAnsi="Tahoma" w:cs="Tahoma"/>
          <w:sz w:val="24"/>
          <w:szCs w:val="24"/>
        </w:rPr>
      </w:pPr>
      <w:r w:rsidRPr="008868A8">
        <w:rPr>
          <w:rFonts w:ascii="Tahoma" w:hAnsi="Tahoma" w:cs="Tahoma"/>
          <w:sz w:val="24"/>
          <w:szCs w:val="24"/>
        </w:rPr>
        <w:t>L’homme qui viole une femme est un criminel qui doit être jugé sérieusement.</w:t>
      </w:r>
    </w:p>
    <w:p w:rsidR="00C8302A" w:rsidRPr="008868A8" w:rsidRDefault="005104D8" w:rsidP="00592451">
      <w:pPr>
        <w:pStyle w:val="Paragraphedeliste"/>
        <w:numPr>
          <w:ilvl w:val="0"/>
          <w:numId w:val="2"/>
        </w:numPr>
        <w:spacing w:after="0"/>
        <w:jc w:val="both"/>
        <w:rPr>
          <w:rFonts w:ascii="Tahoma" w:hAnsi="Tahoma" w:cs="Tahoma"/>
          <w:sz w:val="24"/>
          <w:szCs w:val="24"/>
        </w:rPr>
      </w:pPr>
      <w:r w:rsidRPr="008868A8">
        <w:rPr>
          <w:rFonts w:ascii="Tahoma" w:hAnsi="Tahoma" w:cs="Tahoma"/>
          <w:sz w:val="24"/>
          <w:szCs w:val="24"/>
        </w:rPr>
        <w:t>Certaines personnes obligent leurs filles d’épouser leurs violeurs afin de garder l’honneur de la famille.</w:t>
      </w:r>
    </w:p>
    <w:p w:rsidR="005104D8" w:rsidRPr="008868A8" w:rsidRDefault="005104D8" w:rsidP="00592451">
      <w:pPr>
        <w:pStyle w:val="Paragraphedeliste"/>
        <w:numPr>
          <w:ilvl w:val="0"/>
          <w:numId w:val="2"/>
        </w:numPr>
        <w:spacing w:after="0"/>
        <w:jc w:val="both"/>
        <w:rPr>
          <w:rFonts w:ascii="Tahoma" w:hAnsi="Tahoma" w:cs="Tahoma"/>
          <w:sz w:val="24"/>
          <w:szCs w:val="24"/>
        </w:rPr>
      </w:pPr>
      <w:r w:rsidRPr="008868A8">
        <w:rPr>
          <w:rFonts w:ascii="Tahoma" w:hAnsi="Tahoma" w:cs="Tahoma"/>
          <w:sz w:val="24"/>
          <w:szCs w:val="24"/>
        </w:rPr>
        <w:t>Forcer une fille d’épouser son violeur est un acte qui n’est digne de l’islam et qui n’a rien à avoir avec notre religion.</w:t>
      </w:r>
    </w:p>
    <w:p w:rsidR="005104D8" w:rsidRPr="008868A8" w:rsidRDefault="005104D8" w:rsidP="00592451">
      <w:pPr>
        <w:pStyle w:val="Paragraphedeliste"/>
        <w:numPr>
          <w:ilvl w:val="0"/>
          <w:numId w:val="2"/>
        </w:numPr>
        <w:spacing w:after="0"/>
        <w:jc w:val="both"/>
        <w:rPr>
          <w:rFonts w:ascii="Tahoma" w:hAnsi="Tahoma" w:cs="Tahoma"/>
          <w:sz w:val="24"/>
          <w:szCs w:val="24"/>
        </w:rPr>
      </w:pPr>
      <w:r w:rsidRPr="008868A8">
        <w:rPr>
          <w:rFonts w:ascii="Tahoma" w:hAnsi="Tahoma" w:cs="Tahoma"/>
          <w:sz w:val="24"/>
          <w:szCs w:val="24"/>
        </w:rPr>
        <w:t>La fille a le droit de choisir son époux et d’être consultée dans son mariage.</w:t>
      </w:r>
    </w:p>
    <w:p w:rsidR="005104D8" w:rsidRPr="008868A8" w:rsidRDefault="005104D8" w:rsidP="00592451">
      <w:pPr>
        <w:pStyle w:val="Paragraphedeliste"/>
        <w:numPr>
          <w:ilvl w:val="0"/>
          <w:numId w:val="2"/>
        </w:numPr>
        <w:spacing w:after="0"/>
        <w:jc w:val="both"/>
        <w:rPr>
          <w:rFonts w:ascii="Tahoma" w:hAnsi="Tahoma" w:cs="Tahoma"/>
          <w:sz w:val="24"/>
          <w:szCs w:val="24"/>
        </w:rPr>
      </w:pPr>
      <w:r w:rsidRPr="008868A8">
        <w:rPr>
          <w:rFonts w:ascii="Tahoma" w:hAnsi="Tahoma" w:cs="Tahoma"/>
          <w:sz w:val="24"/>
          <w:szCs w:val="24"/>
        </w:rPr>
        <w:t>L’islam a honoré la femme et  interdit son asservissement.</w:t>
      </w:r>
    </w:p>
    <w:p w:rsidR="005104D8" w:rsidRPr="008868A8" w:rsidRDefault="005104D8" w:rsidP="00592451">
      <w:pPr>
        <w:pStyle w:val="Paragraphedeliste"/>
        <w:numPr>
          <w:ilvl w:val="0"/>
          <w:numId w:val="2"/>
        </w:numPr>
        <w:spacing w:after="0"/>
        <w:jc w:val="both"/>
        <w:rPr>
          <w:rFonts w:ascii="Tahoma" w:hAnsi="Tahoma" w:cs="Tahoma"/>
          <w:sz w:val="24"/>
          <w:szCs w:val="24"/>
        </w:rPr>
      </w:pPr>
      <w:r w:rsidRPr="008868A8">
        <w:rPr>
          <w:rFonts w:ascii="Tahoma" w:hAnsi="Tahoma" w:cs="Tahoma"/>
          <w:sz w:val="24"/>
          <w:szCs w:val="24"/>
        </w:rPr>
        <w:t>Hélas ! notre loi considère la mineur violée comme une criminelle bien qu’elle soit victime de la violence. Il faut donc réformer le code pénal afin de l’adapter à la nouvelle constitution.</w:t>
      </w:r>
    </w:p>
    <w:p w:rsidR="00F968BE" w:rsidRPr="008868A8" w:rsidRDefault="00F968BE" w:rsidP="00592451">
      <w:pPr>
        <w:spacing w:after="0"/>
        <w:jc w:val="both"/>
        <w:rPr>
          <w:rFonts w:ascii="Tahoma" w:hAnsi="Tahoma" w:cs="Tahoma"/>
          <w:b/>
          <w:bCs/>
          <w:sz w:val="24"/>
          <w:szCs w:val="24"/>
        </w:rPr>
      </w:pPr>
    </w:p>
    <w:p w:rsidR="00BA77E0" w:rsidRPr="00A1492A" w:rsidRDefault="00BA77E0" w:rsidP="00F41CF7">
      <w:pPr>
        <w:pBdr>
          <w:top w:val="double" w:sz="4" w:space="1" w:color="auto"/>
          <w:left w:val="double" w:sz="4" w:space="4" w:color="auto"/>
          <w:bottom w:val="double" w:sz="4" w:space="1" w:color="auto"/>
          <w:right w:val="double" w:sz="4" w:space="4" w:color="auto"/>
        </w:pBdr>
        <w:spacing w:after="0"/>
        <w:jc w:val="both"/>
        <w:rPr>
          <w:rFonts w:ascii="Tahoma" w:hAnsi="Tahoma" w:cs="Tahoma"/>
          <w:b/>
          <w:bCs/>
          <w:color w:val="002060"/>
          <w:sz w:val="24"/>
          <w:szCs w:val="24"/>
        </w:rPr>
      </w:pPr>
      <w:r w:rsidRPr="00A1492A">
        <w:rPr>
          <w:rFonts w:ascii="Tahoma" w:hAnsi="Tahoma" w:cs="Tahoma"/>
          <w:b/>
          <w:bCs/>
          <w:color w:val="002060"/>
          <w:sz w:val="24"/>
          <w:szCs w:val="24"/>
        </w:rPr>
        <w:t>Lettre de Marie (la fille du condamné à mort) :</w:t>
      </w:r>
    </w:p>
    <w:p w:rsidR="00BA77E0" w:rsidRPr="008868A8" w:rsidRDefault="00BA77E0" w:rsidP="00592451">
      <w:pPr>
        <w:pStyle w:val="Paragraphedeliste"/>
        <w:numPr>
          <w:ilvl w:val="0"/>
          <w:numId w:val="3"/>
        </w:numPr>
        <w:spacing w:after="0"/>
        <w:jc w:val="both"/>
        <w:rPr>
          <w:rFonts w:ascii="Tahoma" w:hAnsi="Tahoma" w:cs="Tahoma"/>
          <w:sz w:val="24"/>
          <w:szCs w:val="24"/>
        </w:rPr>
      </w:pPr>
      <w:r w:rsidRPr="008868A8">
        <w:rPr>
          <w:rFonts w:ascii="Tahoma" w:hAnsi="Tahoma" w:cs="Tahoma"/>
          <w:sz w:val="24"/>
          <w:szCs w:val="24"/>
        </w:rPr>
        <w:t>Mon père, un homme éduqué et cultivé ne mérite pas être placé sur le même chemin de l’horrible fou «Papavoine» et du grand criminel «Jean Martin ».</w:t>
      </w:r>
    </w:p>
    <w:p w:rsidR="00BA77E0" w:rsidRPr="008868A8" w:rsidRDefault="00BA77E0" w:rsidP="00592451">
      <w:pPr>
        <w:pStyle w:val="Paragraphedeliste"/>
        <w:numPr>
          <w:ilvl w:val="0"/>
          <w:numId w:val="3"/>
        </w:numPr>
        <w:spacing w:after="0"/>
        <w:jc w:val="both"/>
        <w:rPr>
          <w:rFonts w:ascii="Tahoma" w:hAnsi="Tahoma" w:cs="Tahoma"/>
          <w:sz w:val="24"/>
          <w:szCs w:val="24"/>
        </w:rPr>
      </w:pPr>
      <w:r w:rsidRPr="008868A8">
        <w:rPr>
          <w:rFonts w:ascii="Tahoma" w:hAnsi="Tahoma" w:cs="Tahoma"/>
          <w:sz w:val="24"/>
          <w:szCs w:val="24"/>
        </w:rPr>
        <w:t>Moi aussi j’ai le droit d’avoir un père qui me protège et qui m’accorde amour et tendresse, comme toute autre fille de mon âge.</w:t>
      </w:r>
    </w:p>
    <w:p w:rsidR="00BA77E0" w:rsidRPr="008868A8" w:rsidRDefault="00BA77E0" w:rsidP="00592451">
      <w:pPr>
        <w:pStyle w:val="Paragraphedeliste"/>
        <w:numPr>
          <w:ilvl w:val="0"/>
          <w:numId w:val="3"/>
        </w:numPr>
        <w:spacing w:after="0"/>
        <w:jc w:val="both"/>
        <w:rPr>
          <w:rFonts w:ascii="Tahoma" w:hAnsi="Tahoma" w:cs="Tahoma"/>
          <w:sz w:val="24"/>
          <w:szCs w:val="24"/>
        </w:rPr>
      </w:pPr>
      <w:r w:rsidRPr="008868A8">
        <w:rPr>
          <w:rFonts w:ascii="Tahoma" w:hAnsi="Tahoma" w:cs="Tahoma"/>
          <w:sz w:val="24"/>
          <w:szCs w:val="24"/>
        </w:rPr>
        <w:t xml:space="preserve">Avez-vous pensé </w:t>
      </w:r>
      <w:r w:rsidR="00977096" w:rsidRPr="008868A8">
        <w:rPr>
          <w:rFonts w:ascii="Tahoma" w:hAnsi="Tahoma" w:cs="Tahoma"/>
          <w:sz w:val="24"/>
          <w:szCs w:val="24"/>
        </w:rPr>
        <w:t>au sort de trois orphelines de différentes espèces : une fille, une femme et une mère ? Avez-vous imaginé la scène déchirante où on sépare une fille de son père, une femme de son époux et une mère de son fils ?</w:t>
      </w:r>
    </w:p>
    <w:p w:rsidR="00977096" w:rsidRPr="008868A8" w:rsidRDefault="00977096" w:rsidP="00592451">
      <w:pPr>
        <w:pStyle w:val="Paragraphedeliste"/>
        <w:numPr>
          <w:ilvl w:val="0"/>
          <w:numId w:val="3"/>
        </w:numPr>
        <w:spacing w:after="0"/>
        <w:jc w:val="both"/>
        <w:rPr>
          <w:rFonts w:ascii="Tahoma" w:hAnsi="Tahoma" w:cs="Tahoma"/>
          <w:sz w:val="24"/>
          <w:szCs w:val="24"/>
        </w:rPr>
      </w:pPr>
      <w:r w:rsidRPr="008868A8">
        <w:rPr>
          <w:rFonts w:ascii="Tahoma" w:hAnsi="Tahoma" w:cs="Tahoma"/>
          <w:sz w:val="24"/>
          <w:szCs w:val="24"/>
        </w:rPr>
        <w:t>Tous les enfants de mon âge auront un père excepté moi ; moi qui suis innocente et qui n’ai pas commis un crime. Comment, à votre avis, puis-je me déshabituer des étrennes et des paroles douces ? Comment une malheureuse orpheline pourrait-elle survivre après qu’elle aurait vu la tête de son père, dans un panier rouge, séparée du tronc.</w:t>
      </w:r>
    </w:p>
    <w:p w:rsidR="00977096" w:rsidRPr="00A1492A" w:rsidRDefault="00977096" w:rsidP="00F41CF7">
      <w:pPr>
        <w:pBdr>
          <w:top w:val="double" w:sz="4" w:space="1" w:color="auto"/>
          <w:left w:val="double" w:sz="4" w:space="4" w:color="auto"/>
          <w:bottom w:val="double" w:sz="4" w:space="1" w:color="auto"/>
          <w:right w:val="double" w:sz="4" w:space="4" w:color="auto"/>
        </w:pBdr>
        <w:spacing w:after="0"/>
        <w:jc w:val="both"/>
        <w:rPr>
          <w:rFonts w:ascii="Tahoma" w:hAnsi="Tahoma" w:cs="Tahoma"/>
          <w:b/>
          <w:bCs/>
          <w:color w:val="002060"/>
          <w:sz w:val="24"/>
          <w:szCs w:val="24"/>
        </w:rPr>
      </w:pPr>
      <w:r w:rsidRPr="00A1492A">
        <w:rPr>
          <w:rFonts w:ascii="Tahoma" w:hAnsi="Tahoma" w:cs="Tahoma"/>
          <w:b/>
          <w:bCs/>
          <w:color w:val="002060"/>
          <w:sz w:val="24"/>
          <w:szCs w:val="24"/>
        </w:rPr>
        <w:t>Est-ce que la technologie constitue un danger pour l’Homme ?</w:t>
      </w:r>
    </w:p>
    <w:p w:rsidR="00977096" w:rsidRPr="008868A8" w:rsidRDefault="00977096" w:rsidP="00592451">
      <w:pPr>
        <w:pStyle w:val="Paragraphedeliste"/>
        <w:numPr>
          <w:ilvl w:val="0"/>
          <w:numId w:val="4"/>
        </w:numPr>
        <w:spacing w:after="0"/>
        <w:jc w:val="both"/>
        <w:rPr>
          <w:rFonts w:ascii="Tahoma" w:hAnsi="Tahoma" w:cs="Tahoma"/>
          <w:sz w:val="24"/>
          <w:szCs w:val="24"/>
        </w:rPr>
      </w:pPr>
      <w:r w:rsidRPr="008868A8">
        <w:rPr>
          <w:rFonts w:ascii="Tahoma" w:hAnsi="Tahoma" w:cs="Tahoma"/>
          <w:sz w:val="24"/>
          <w:szCs w:val="24"/>
        </w:rPr>
        <w:t>De nombreuses personnes s’inquiètent à cause du développement de la technologie ; ils y voient une menace pour l’humanité.</w:t>
      </w:r>
    </w:p>
    <w:p w:rsidR="00977096" w:rsidRPr="008868A8" w:rsidRDefault="00977096" w:rsidP="00592451">
      <w:pPr>
        <w:pStyle w:val="Paragraphedeliste"/>
        <w:numPr>
          <w:ilvl w:val="0"/>
          <w:numId w:val="4"/>
        </w:numPr>
        <w:spacing w:after="0"/>
        <w:jc w:val="both"/>
        <w:rPr>
          <w:rFonts w:ascii="Tahoma" w:hAnsi="Tahoma" w:cs="Tahoma"/>
          <w:sz w:val="24"/>
          <w:szCs w:val="24"/>
        </w:rPr>
      </w:pPr>
      <w:r w:rsidRPr="008868A8">
        <w:rPr>
          <w:rFonts w:ascii="Tahoma" w:hAnsi="Tahoma" w:cs="Tahoma"/>
          <w:sz w:val="24"/>
          <w:szCs w:val="24"/>
        </w:rPr>
        <w:t xml:space="preserve">La technologie cause beaucoup de dangers pour l’Homme : destruction de l’environnement (pollution, disparition d’espèces </w:t>
      </w:r>
      <w:r w:rsidR="00D7070C" w:rsidRPr="008868A8">
        <w:rPr>
          <w:rFonts w:ascii="Tahoma" w:hAnsi="Tahoma" w:cs="Tahoma"/>
          <w:sz w:val="24"/>
          <w:szCs w:val="24"/>
        </w:rPr>
        <w:t>animales,</w:t>
      </w:r>
      <w:r w:rsidRPr="008868A8">
        <w:rPr>
          <w:rFonts w:ascii="Tahoma" w:hAnsi="Tahoma" w:cs="Tahoma"/>
          <w:sz w:val="24"/>
          <w:szCs w:val="24"/>
        </w:rPr>
        <w:t>….)</w:t>
      </w:r>
      <w:r w:rsidR="00D7070C" w:rsidRPr="008868A8">
        <w:rPr>
          <w:rFonts w:ascii="Tahoma" w:hAnsi="Tahoma" w:cs="Tahoma"/>
          <w:sz w:val="24"/>
          <w:szCs w:val="24"/>
        </w:rPr>
        <w:t>, invention d’armes de destruction (armes nucléaires, chimiques,….).</w:t>
      </w:r>
    </w:p>
    <w:p w:rsidR="00D7070C" w:rsidRPr="008868A8" w:rsidRDefault="00D7070C" w:rsidP="00592451">
      <w:pPr>
        <w:pStyle w:val="Paragraphedeliste"/>
        <w:numPr>
          <w:ilvl w:val="0"/>
          <w:numId w:val="4"/>
        </w:numPr>
        <w:spacing w:after="0"/>
        <w:jc w:val="both"/>
        <w:rPr>
          <w:rFonts w:ascii="Tahoma" w:hAnsi="Tahoma" w:cs="Tahoma"/>
          <w:sz w:val="24"/>
          <w:szCs w:val="24"/>
        </w:rPr>
      </w:pPr>
      <w:r w:rsidRPr="008868A8">
        <w:rPr>
          <w:rFonts w:ascii="Tahoma" w:hAnsi="Tahoma" w:cs="Tahoma"/>
          <w:sz w:val="24"/>
          <w:szCs w:val="24"/>
        </w:rPr>
        <w:t>La technologie est utile pour l’Homme : invention du matériel médical, guérison de maladies graves, prévention des catastrophes naturelles, facilitaion de la communication (téléphone, internet, ….).</w:t>
      </w:r>
    </w:p>
    <w:p w:rsidR="00D7070C" w:rsidRPr="008868A8" w:rsidRDefault="00D7070C" w:rsidP="00592451">
      <w:pPr>
        <w:pStyle w:val="Paragraphedeliste"/>
        <w:numPr>
          <w:ilvl w:val="0"/>
          <w:numId w:val="4"/>
        </w:numPr>
        <w:spacing w:after="0"/>
        <w:jc w:val="both"/>
        <w:rPr>
          <w:rFonts w:ascii="Tahoma" w:hAnsi="Tahoma" w:cs="Tahoma"/>
          <w:sz w:val="24"/>
          <w:szCs w:val="24"/>
        </w:rPr>
      </w:pPr>
      <w:r w:rsidRPr="008868A8">
        <w:rPr>
          <w:rFonts w:ascii="Tahoma" w:hAnsi="Tahoma" w:cs="Tahoma"/>
          <w:sz w:val="24"/>
          <w:szCs w:val="24"/>
        </w:rPr>
        <w:t>La science et la technologie ne sont pas dangereuses, mais c’est l’usage qu’en fai</w:t>
      </w:r>
      <w:r w:rsidR="00030F51" w:rsidRPr="008868A8">
        <w:rPr>
          <w:rFonts w:ascii="Tahoma" w:hAnsi="Tahoma" w:cs="Tahoma"/>
          <w:sz w:val="24"/>
          <w:szCs w:val="24"/>
        </w:rPr>
        <w:t>t l’Homme qui les rend néfastes.</w:t>
      </w:r>
    </w:p>
    <w:p w:rsidR="00030F51" w:rsidRPr="00A1492A" w:rsidRDefault="00030F51" w:rsidP="00F41CF7">
      <w:pPr>
        <w:pStyle w:val="NormalWeb"/>
        <w:pBdr>
          <w:top w:val="double" w:sz="4" w:space="1" w:color="auto"/>
          <w:left w:val="double" w:sz="4" w:space="4" w:color="auto"/>
          <w:bottom w:val="double" w:sz="4" w:space="1" w:color="auto"/>
          <w:right w:val="double" w:sz="4" w:space="4" w:color="auto"/>
        </w:pBdr>
        <w:spacing w:before="0" w:beforeAutospacing="0" w:after="0" w:afterAutospacing="0"/>
        <w:jc w:val="both"/>
        <w:rPr>
          <w:rFonts w:ascii="Tahoma" w:eastAsiaTheme="minorHAnsi" w:hAnsi="Tahoma" w:cs="Tahoma"/>
          <w:b/>
          <w:bCs/>
          <w:color w:val="002060"/>
          <w:lang w:eastAsia="en-US"/>
        </w:rPr>
      </w:pPr>
      <w:r w:rsidRPr="00A1492A">
        <w:rPr>
          <w:rFonts w:ascii="Tahoma" w:eastAsiaTheme="minorHAnsi" w:hAnsi="Tahoma" w:cs="Tahoma"/>
          <w:b/>
          <w:bCs/>
          <w:color w:val="002060"/>
          <w:lang w:eastAsia="en-US"/>
        </w:rPr>
        <w:t>Imaginez que le personnage d'Hémon, contrairement à Antigone, refuse la fatalité. Il lui écrit alors une lettre pour la convaincre de réagir et de reprendre goût à la vie</w:t>
      </w:r>
      <w:r w:rsidRPr="00A1492A">
        <w:rPr>
          <w:rFonts w:ascii="Tahoma" w:eastAsiaTheme="minorHAnsi" w:hAnsi="Tahoma" w:cs="Tahoma"/>
          <w:color w:val="002060"/>
          <w:lang w:eastAsia="en-US"/>
        </w:rPr>
        <w:t>.</w:t>
      </w:r>
    </w:p>
    <w:p w:rsidR="00030F51" w:rsidRPr="008868A8" w:rsidRDefault="00030F51" w:rsidP="00592451">
      <w:pPr>
        <w:pStyle w:val="NormalWeb"/>
        <w:spacing w:before="0" w:beforeAutospacing="0" w:after="0" w:afterAutospacing="0"/>
        <w:jc w:val="both"/>
      </w:pPr>
      <w:r w:rsidRPr="008868A8">
        <w:t xml:space="preserve">chère antigone, </w:t>
      </w:r>
      <w:r w:rsidRPr="008868A8">
        <w:br/>
        <w:t>Ce matin tu m'as empeché de parler et de te dissuader,  et si j'ai gardé silence c'est pour t'épargner le suicide et me donner une autre chance pour te sauver.</w:t>
      </w:r>
    </w:p>
    <w:p w:rsidR="00030F51" w:rsidRPr="008868A8" w:rsidRDefault="00030F51" w:rsidP="00592451">
      <w:pPr>
        <w:pStyle w:val="NormalWeb"/>
        <w:spacing w:before="0" w:beforeAutospacing="0" w:after="0" w:afterAutospacing="0"/>
        <w:jc w:val="both"/>
      </w:pPr>
      <w:r w:rsidRPr="008868A8">
        <w:t>Ma  chérie,  je respecte bien ton grand amour fraternel et je comprends ta furreur et ta révolte : nul ne peut supporter voir le cadavre de son frère dans un tel  état , purir en plein soleil , proie des cadavres et des vautours !</w:t>
      </w:r>
    </w:p>
    <w:p w:rsidR="00030F51" w:rsidRPr="008868A8" w:rsidRDefault="00030F51" w:rsidP="00592451">
      <w:pPr>
        <w:pStyle w:val="NormalWeb"/>
        <w:spacing w:before="0" w:beforeAutospacing="0" w:after="0" w:afterAutospacing="0"/>
        <w:jc w:val="both"/>
      </w:pPr>
      <w:r w:rsidRPr="008868A8">
        <w:t>Mais mon ame c'est la volonté divine qu'on doit accepter et c'est le decret du roi qu'on doit respecter!</w:t>
      </w:r>
    </w:p>
    <w:p w:rsidR="00030F51" w:rsidRPr="008868A8" w:rsidRDefault="00030F51" w:rsidP="00592451">
      <w:pPr>
        <w:pStyle w:val="NormalWeb"/>
        <w:spacing w:before="0" w:beforeAutospacing="0" w:after="0" w:afterAutospacing="0"/>
        <w:jc w:val="both"/>
      </w:pPr>
      <w:r w:rsidRPr="008868A8">
        <w:t>Et d'ailleurs ! Polynice n'était jamais le bon frère , il te ridiculisait tout le temps . Ni le bon fils , il a donné un coup de poing à ton père, ni le bon prince , il a voulu vendre thèbes et il a fait de nos ennemis ses alliés et ses complices !</w:t>
      </w:r>
    </w:p>
    <w:p w:rsidR="00030F51" w:rsidRPr="008868A8" w:rsidRDefault="00030F51" w:rsidP="00592451">
      <w:pPr>
        <w:pStyle w:val="NormalWeb"/>
        <w:spacing w:before="0" w:beforeAutospacing="0" w:after="0" w:afterAutospacing="0"/>
        <w:jc w:val="both"/>
      </w:pPr>
      <w:r w:rsidRPr="008868A8">
        <w:t>Mon amour ,  penses-tu q'un tel frère mérite sacrifier sa vie pour l'enterrer ? Non , non Antigone</w:t>
      </w:r>
    </w:p>
    <w:p w:rsidR="00030F51" w:rsidRPr="008868A8" w:rsidRDefault="00030F51" w:rsidP="00592451">
      <w:pPr>
        <w:pStyle w:val="NormalWeb"/>
        <w:spacing w:before="0" w:beforeAutospacing="0" w:after="0" w:afterAutospacing="0"/>
        <w:jc w:val="both"/>
      </w:pPr>
      <w:r w:rsidRPr="008868A8">
        <w:t>ET moi Antiogone, tu as renonncé si facilement à notre amour ? tu as abandonné notre petit enfant ?</w:t>
      </w:r>
    </w:p>
    <w:p w:rsidR="00030F51" w:rsidRPr="008868A8" w:rsidRDefault="00030F51" w:rsidP="00592451">
      <w:pPr>
        <w:pStyle w:val="NormalWeb"/>
        <w:spacing w:before="0" w:beforeAutospacing="0" w:after="0" w:afterAutospacing="0"/>
        <w:jc w:val="both"/>
      </w:pPr>
      <w:r w:rsidRPr="008868A8">
        <w:lastRenderedPageBreak/>
        <w:t>Bon, je ne sais pas si je t'ai déja dit cela mais moi je ne peux plus vivre sans toi, sans ton sale caractère, sans  ton charme et ta belle laideur !</w:t>
      </w:r>
    </w:p>
    <w:p w:rsidR="00030F51" w:rsidRPr="008868A8" w:rsidRDefault="00030F51" w:rsidP="00592451">
      <w:pPr>
        <w:pStyle w:val="NormalWeb"/>
        <w:spacing w:before="0" w:beforeAutospacing="0" w:after="0" w:afterAutospacing="0"/>
        <w:jc w:val="both"/>
      </w:pPr>
      <w:r w:rsidRPr="008868A8">
        <w:t>Je suis fait pour toi antigone , tu es l'air que je respire,  si tu me quittes  je me suiiderai!</w:t>
      </w:r>
    </w:p>
    <w:p w:rsidR="00030F51" w:rsidRPr="008868A8" w:rsidRDefault="00030F51" w:rsidP="00592451">
      <w:pPr>
        <w:pStyle w:val="NormalWeb"/>
        <w:spacing w:before="0" w:beforeAutospacing="0" w:after="0" w:afterAutospacing="0"/>
        <w:jc w:val="both"/>
      </w:pPr>
      <w:r w:rsidRPr="008868A8">
        <w:t>Et je ne suis pas le seul, ta soeur Ismène, la pauvre,  elle ne lui reste que toi !</w:t>
      </w:r>
    </w:p>
    <w:p w:rsidR="00030F51" w:rsidRPr="008868A8" w:rsidRDefault="00030F51" w:rsidP="00592451">
      <w:pPr>
        <w:pStyle w:val="NormalWeb"/>
        <w:spacing w:before="0" w:beforeAutospacing="0" w:after="0" w:afterAutospacing="0"/>
        <w:jc w:val="both"/>
      </w:pPr>
      <w:r w:rsidRPr="008868A8">
        <w:t>Antigone tu es jeune, belle et tout le monde t'aime ! Comme dit mon onle :  tu as encore ce trésor entre les mains , ne le perds pas!</w:t>
      </w:r>
    </w:p>
    <w:p w:rsidR="00030F51" w:rsidRPr="008868A8" w:rsidRDefault="00030F51" w:rsidP="00592451">
      <w:pPr>
        <w:pStyle w:val="NormalWeb"/>
        <w:spacing w:before="0" w:beforeAutospacing="0" w:after="0" w:afterAutospacing="0"/>
        <w:jc w:val="both"/>
      </w:pPr>
      <w:r w:rsidRPr="008868A8">
        <w:t>Je t'implore Antigone ;  renonce à ce maudit projet !</w:t>
      </w:r>
    </w:p>
    <w:p w:rsidR="00030F51" w:rsidRPr="008868A8" w:rsidRDefault="00030F51" w:rsidP="00592451">
      <w:pPr>
        <w:pStyle w:val="NormalWeb"/>
        <w:spacing w:before="0" w:beforeAutospacing="0" w:after="0" w:afterAutospacing="0"/>
        <w:jc w:val="both"/>
      </w:pPr>
      <w:r w:rsidRPr="008868A8">
        <w:t>Aucune chose  ne vaut ta vie et notre bonheur et celui de notre fils !</w:t>
      </w:r>
    </w:p>
    <w:p w:rsidR="00030F51" w:rsidRPr="008868A8" w:rsidRDefault="00030F51" w:rsidP="00592451">
      <w:pPr>
        <w:pStyle w:val="NormalWeb"/>
        <w:spacing w:before="0" w:beforeAutospacing="0" w:after="0" w:afterAutospacing="0"/>
        <w:jc w:val="both"/>
      </w:pPr>
      <w:r w:rsidRPr="008868A8">
        <w:t>Je t'aime à mourir</w:t>
      </w:r>
    </w:p>
    <w:p w:rsidR="00030F51" w:rsidRPr="008868A8" w:rsidRDefault="00030F51" w:rsidP="00592451">
      <w:pPr>
        <w:pStyle w:val="NormalWeb"/>
        <w:spacing w:before="0" w:beforeAutospacing="0" w:after="0" w:afterAutospacing="0"/>
        <w:jc w:val="both"/>
      </w:pPr>
      <w:r w:rsidRPr="008868A8">
        <w:t>Ton amour Hémon</w:t>
      </w:r>
    </w:p>
    <w:p w:rsidR="00592451" w:rsidRPr="00A1492A" w:rsidRDefault="00592451" w:rsidP="008868A8">
      <w:pPr>
        <w:pStyle w:val="NormalWeb"/>
        <w:pBdr>
          <w:top w:val="double" w:sz="4" w:space="1" w:color="auto"/>
          <w:left w:val="double" w:sz="4" w:space="4" w:color="auto"/>
          <w:bottom w:val="double" w:sz="4" w:space="1" w:color="auto"/>
          <w:right w:val="double" w:sz="4" w:space="4" w:color="auto"/>
        </w:pBdr>
        <w:spacing w:before="0" w:beforeAutospacing="0" w:after="0" w:afterAutospacing="0"/>
        <w:jc w:val="both"/>
        <w:rPr>
          <w:color w:val="002060"/>
        </w:rPr>
      </w:pPr>
      <w:r w:rsidRPr="00A1492A">
        <w:rPr>
          <w:rFonts w:ascii="Tahoma" w:eastAsiaTheme="minorHAnsi" w:hAnsi="Tahoma" w:cs="Tahoma"/>
          <w:b/>
          <w:bCs/>
          <w:color w:val="002060"/>
          <w:lang w:eastAsia="en-US"/>
        </w:rPr>
        <w:t xml:space="preserve">Sujet : la peine capitale Sujet : Dans certains pays, la peine capitale est encore pratiquée. Pensez-vous que c'est un moyen efficace pour réduire le crime? Justifiez votre point de vue en vous basant sur des arguments précis. </w:t>
      </w:r>
      <w:r w:rsidRPr="00A1492A">
        <w:rPr>
          <w:rFonts w:ascii="Tahoma" w:eastAsiaTheme="minorHAnsi" w:hAnsi="Tahoma" w:cs="Tahoma"/>
          <w:b/>
          <w:bCs/>
          <w:color w:val="002060"/>
          <w:u w:val="single"/>
          <w:lang w:eastAsia="en-US"/>
        </w:rPr>
        <w:t>(</w:t>
      </w:r>
      <w:r w:rsidRPr="00A1492A">
        <w:rPr>
          <w:b/>
          <w:bCs/>
          <w:color w:val="002060"/>
          <w:u w:val="single"/>
        </w:rPr>
        <w:t>Par Mustapha Laabou)</w:t>
      </w:r>
    </w:p>
    <w:p w:rsidR="00592451" w:rsidRPr="008868A8" w:rsidRDefault="00592451" w:rsidP="00592451">
      <w:pPr>
        <w:pStyle w:val="NormalWeb"/>
        <w:spacing w:before="0" w:beforeAutospacing="0" w:after="0" w:afterAutospacing="0"/>
        <w:jc w:val="both"/>
      </w:pPr>
      <w:r w:rsidRPr="008868A8">
        <w:t>Bien que soyons au XXIe siècle, la peine de mort est encore appliquée dans plusieurs pays de notre planète. Les partisans de cette sentence avancent plusieurs arguments pour soutenir leur position,  leur principal argument c’est la lutte contre des crimes abominables. Mais est-il vrai que l'exécution d'un criminel dissuade les autres de commettre des assassinats ?</w:t>
      </w:r>
    </w:p>
    <w:p w:rsidR="00592451" w:rsidRPr="008868A8" w:rsidRDefault="00592451" w:rsidP="00592451">
      <w:pPr>
        <w:pStyle w:val="NormalWeb"/>
        <w:spacing w:before="0" w:beforeAutospacing="0" w:after="0" w:afterAutospacing="0"/>
        <w:jc w:val="both"/>
      </w:pPr>
      <w:r w:rsidRPr="008868A8">
        <w:t xml:space="preserve">Dans son récit Le Dernier jour d'un condamné, Victor Hugo affirme que la peine capitale ne contribue pas à l'éradication (déracinement, essouchement) du crime; mais au contraire les criminels défient la société en venant danser près de l'échafaud où a été exécuté un assassin. Aux États-Unis, le premier pays démocratique au monde, les chambres à gaz sont nombreuses, les chaises électriques et les injections </w:t>
      </w:r>
      <w:r w:rsidRPr="008868A8">
        <w:rPr>
          <w:rtl/>
        </w:rPr>
        <w:t>الحقن</w:t>
      </w:r>
      <w:r w:rsidRPr="008868A8">
        <w:t xml:space="preserve"> mortelles ne contribuent pas à endiguer </w:t>
      </w:r>
      <w:r w:rsidRPr="008868A8">
        <w:rPr>
          <w:rtl/>
        </w:rPr>
        <w:t>يسد الماء، يمنع</w:t>
      </w:r>
      <w:r w:rsidRPr="008868A8">
        <w:t xml:space="preserve"> les crimes. Quoique les exécutions se multiplient de jour en jour le crime ne cesse de monter en flèche. Les mass-médias rapportent chaque jour les informations relatives à des crimes horribles où beaucoup de gens sont morts. En Chine, il en est de même.</w:t>
      </w:r>
    </w:p>
    <w:p w:rsidR="00592451" w:rsidRPr="008868A8" w:rsidRDefault="00592451" w:rsidP="00592451">
      <w:pPr>
        <w:pStyle w:val="NormalWeb"/>
        <w:spacing w:before="0" w:beforeAutospacing="0" w:after="0" w:afterAutospacing="0"/>
        <w:jc w:val="both"/>
      </w:pPr>
      <w:r w:rsidRPr="008868A8">
        <w:t xml:space="preserve">Certains crimes sont commis alors que l'auteur qui les a perpétrés (commis) est dans un état psychologique ou mental anormal. Dans certains cas, les tribunaux recourent à une expertise médicale pour savoir si l'assassin est sain d'esprit ou non. Cela veut dire en des termes clairs qu’il existe des crimes dont on ne peut faire endosser </w:t>
      </w:r>
      <w:r w:rsidRPr="008868A8">
        <w:rPr>
          <w:rtl/>
        </w:rPr>
        <w:t>يتحمل</w:t>
      </w:r>
      <w:r w:rsidRPr="008868A8">
        <w:t xml:space="preserve"> la responsabilité directe à leurs auteurs. En effet, un jeune qui tue alors qu'il est sous l'effet d'une drogue peut-il être considéré comme entièrement responsable de son acte ? Ne faut-il pas plutôt juger les trafiquants de drogue ou la société? D'autres, comme les tueurs en série, commettent des crimes abominables (odieux, atroces, exécrables, détestables) à cause des mauvais traitements qu'ils ont subis dans leur enfance. A titre d'exemple, le boucher de Taroudant, qui a violé et assassiné des enfants, déclare devant le tribunal qu'il a accompli ses forfaits (crimes, assassinats) </w:t>
      </w:r>
      <w:r w:rsidRPr="008868A8">
        <w:rPr>
          <w:rtl/>
        </w:rPr>
        <w:t>جرائم شنيعة</w:t>
      </w:r>
      <w:r w:rsidRPr="008868A8">
        <w:t xml:space="preserve"> parce qu'il a été violé lorsqu'il était enfant.</w:t>
      </w:r>
    </w:p>
    <w:p w:rsidR="00592451" w:rsidRPr="008868A8" w:rsidRDefault="00592451" w:rsidP="00592451">
      <w:pPr>
        <w:pStyle w:val="NormalWeb"/>
        <w:spacing w:before="0" w:beforeAutospacing="0" w:after="0" w:afterAutospacing="0"/>
        <w:jc w:val="both"/>
      </w:pPr>
      <w:r w:rsidRPr="008868A8">
        <w:t xml:space="preserve">D'ailleurs, les tueurs en série ne cessent de devenir légion </w:t>
      </w:r>
      <w:r w:rsidRPr="008868A8">
        <w:rPr>
          <w:rtl/>
        </w:rPr>
        <w:t>عدد غفير، فوج، فيلق، جحفل</w:t>
      </w:r>
      <w:r w:rsidRPr="008868A8">
        <w:t xml:space="preserve"> malgré les condamnations à mort de leurs congénères (semblables, frères). On ne pourra jamais faire face aux assassinats et autres crimes si l'on n’éradique (arracher, déraciner, enlever) pas les causes du mal aux racines.</w:t>
      </w:r>
    </w:p>
    <w:p w:rsidR="00592451" w:rsidRDefault="00592451" w:rsidP="00592451">
      <w:pPr>
        <w:pStyle w:val="NormalWeb"/>
        <w:spacing w:before="0" w:beforeAutospacing="0" w:after="0" w:afterAutospacing="0"/>
        <w:jc w:val="both"/>
      </w:pPr>
      <w:r w:rsidRPr="008868A8">
        <w:t>En somme, on peut dire que la peine capitale ne résout pas le problème de la criminalité, car on constate qu'au fur et à mesure que les exécutions se multiplient, les crimes montent en crescendo (augmentation extensive). Certains chercheurs disent que la violence est une grande caractéristique de notre siècle. Alors, ne faudrait-il pas plutôt combattre les causes du crime, avant que le crime n'ait lieu ? La prévention vaut mieux que la guérison, dit le dicton !</w:t>
      </w:r>
    </w:p>
    <w:p w:rsidR="00F41CF7" w:rsidRDefault="00F41CF7" w:rsidP="00592451">
      <w:pPr>
        <w:pStyle w:val="NormalWeb"/>
        <w:spacing w:before="0" w:beforeAutospacing="0" w:after="0" w:afterAutospacing="0"/>
        <w:jc w:val="both"/>
      </w:pPr>
    </w:p>
    <w:p w:rsidR="00F41CF7" w:rsidRDefault="00F41CF7" w:rsidP="00592451">
      <w:pPr>
        <w:pStyle w:val="NormalWeb"/>
        <w:spacing w:before="0" w:beforeAutospacing="0" w:after="0" w:afterAutospacing="0"/>
        <w:jc w:val="both"/>
      </w:pPr>
    </w:p>
    <w:p w:rsidR="00F41CF7" w:rsidRPr="008868A8" w:rsidRDefault="00F41CF7" w:rsidP="00592451">
      <w:pPr>
        <w:pStyle w:val="NormalWeb"/>
        <w:spacing w:before="0" w:beforeAutospacing="0" w:after="0" w:afterAutospacing="0"/>
        <w:jc w:val="both"/>
      </w:pPr>
    </w:p>
    <w:p w:rsidR="008868A8" w:rsidRPr="00A1492A" w:rsidRDefault="008868A8" w:rsidP="00F41CF7">
      <w:pPr>
        <w:pStyle w:val="NormalWeb"/>
        <w:pBdr>
          <w:top w:val="double" w:sz="4" w:space="1" w:color="auto"/>
          <w:left w:val="double" w:sz="4" w:space="4" w:color="auto"/>
          <w:bottom w:val="double" w:sz="4" w:space="1" w:color="auto"/>
          <w:right w:val="double" w:sz="4" w:space="4" w:color="auto"/>
        </w:pBdr>
        <w:spacing w:before="0" w:beforeAutospacing="0" w:after="0" w:afterAutospacing="0"/>
        <w:rPr>
          <w:rFonts w:ascii="Tahoma" w:eastAsiaTheme="minorHAnsi" w:hAnsi="Tahoma" w:cs="Tahoma"/>
          <w:b/>
          <w:bCs/>
          <w:color w:val="002060"/>
          <w:lang w:eastAsia="en-US"/>
        </w:rPr>
      </w:pPr>
      <w:r w:rsidRPr="00A1492A">
        <w:rPr>
          <w:rFonts w:ascii="Tahoma" w:eastAsiaTheme="minorHAnsi" w:hAnsi="Tahoma" w:cs="Tahoma"/>
          <w:color w:val="002060"/>
          <w:lang w:eastAsia="en-US"/>
        </w:rPr>
        <w:lastRenderedPageBreak/>
        <w:t>l</w:t>
      </w:r>
      <w:r w:rsidRPr="00A1492A">
        <w:rPr>
          <w:rFonts w:ascii="Tahoma" w:eastAsiaTheme="minorHAnsi" w:hAnsi="Tahoma" w:cs="Tahoma"/>
          <w:b/>
          <w:bCs/>
          <w:color w:val="002060"/>
          <w:lang w:eastAsia="en-US"/>
        </w:rPr>
        <w:t>e printemps arabe: des idées</w:t>
      </w:r>
    </w:p>
    <w:p w:rsidR="008868A8" w:rsidRPr="008868A8" w:rsidRDefault="008868A8" w:rsidP="008868A8">
      <w:pPr>
        <w:pStyle w:val="NormalWeb"/>
        <w:numPr>
          <w:ilvl w:val="0"/>
          <w:numId w:val="5"/>
        </w:numPr>
        <w:spacing w:before="0" w:beforeAutospacing="0" w:after="0" w:afterAutospacing="0"/>
      </w:pPr>
      <w:r w:rsidRPr="008868A8">
        <w:t>Le printemps arabe est une expression utilisée pour parler des révolutions qui ont lieu dans le monde arabe depuis Décembre 2010</w:t>
      </w:r>
    </w:p>
    <w:p w:rsidR="008868A8" w:rsidRPr="008868A8" w:rsidRDefault="008868A8" w:rsidP="008868A8">
      <w:pPr>
        <w:pStyle w:val="NormalWeb"/>
        <w:numPr>
          <w:ilvl w:val="0"/>
          <w:numId w:val="5"/>
        </w:numPr>
        <w:spacing w:before="0" w:beforeAutospacing="0" w:after="0" w:afterAutospacing="0"/>
      </w:pPr>
      <w:r w:rsidRPr="008868A8">
        <w:t>Le printemps est la saison du réveil de la nature ; c’est justement parce que ces révolutions ont pour but un réveil, qu’on les compare au printemps</w:t>
      </w:r>
    </w:p>
    <w:p w:rsidR="008868A8" w:rsidRPr="008868A8" w:rsidRDefault="008868A8" w:rsidP="008868A8">
      <w:pPr>
        <w:pStyle w:val="NormalWeb"/>
        <w:numPr>
          <w:ilvl w:val="0"/>
          <w:numId w:val="5"/>
        </w:numPr>
        <w:spacing w:before="0" w:beforeAutospacing="0" w:after="0" w:afterAutospacing="0"/>
      </w:pPr>
      <w:r w:rsidRPr="008868A8">
        <w:t>Après des années de souffrance, des milliers de personnes osent s’opposer aux dirigeants autoritaires pour réclamer plus de liberté et de meilleures conditions de vie</w:t>
      </w:r>
    </w:p>
    <w:p w:rsidR="008868A8" w:rsidRPr="008868A8" w:rsidRDefault="008868A8" w:rsidP="008868A8">
      <w:pPr>
        <w:pStyle w:val="NormalWeb"/>
        <w:numPr>
          <w:ilvl w:val="0"/>
          <w:numId w:val="5"/>
        </w:numPr>
        <w:spacing w:before="0" w:beforeAutospacing="0" w:after="0" w:afterAutospacing="0"/>
      </w:pPr>
      <w:r w:rsidRPr="008868A8">
        <w:t>De nombreux citoyens protestent dans les rues contre la vie chère et le chômage, et réclament un changement. Leurs révoltes ont mené au départ du dictateur tunisien Ben Ali et du tyran égyptien Hosni Moubarak, ainsi qu’à la mort humiliante et honteuse du dictateur libyen Maamar Elkeddafi</w:t>
      </w:r>
    </w:p>
    <w:p w:rsidR="008868A8" w:rsidRPr="008868A8" w:rsidRDefault="008868A8" w:rsidP="008868A8">
      <w:pPr>
        <w:pStyle w:val="NormalWeb"/>
        <w:numPr>
          <w:ilvl w:val="0"/>
          <w:numId w:val="5"/>
        </w:numPr>
        <w:spacing w:before="0" w:beforeAutospacing="0" w:after="0" w:afterAutospacing="0"/>
      </w:pPr>
      <w:r w:rsidRPr="008868A8">
        <w:t>Outre le départ des dictateurs et l’instauration d’une démocratie, les manifestants exigent un partage des richesses qui leur assure de meilleures conditions de vie, des emplois et la dignité</w:t>
      </w:r>
    </w:p>
    <w:p w:rsidR="008868A8" w:rsidRPr="008868A8" w:rsidRDefault="008868A8" w:rsidP="008868A8">
      <w:pPr>
        <w:pStyle w:val="NormalWeb"/>
        <w:numPr>
          <w:ilvl w:val="0"/>
          <w:numId w:val="5"/>
        </w:numPr>
        <w:spacing w:before="0" w:beforeAutospacing="0" w:after="0" w:afterAutospacing="0"/>
      </w:pPr>
      <w:r w:rsidRPr="008868A8">
        <w:t>Lutter contre la corruption</w:t>
      </w:r>
    </w:p>
    <w:p w:rsidR="008868A8" w:rsidRPr="008868A8" w:rsidRDefault="008868A8" w:rsidP="008868A8">
      <w:pPr>
        <w:pStyle w:val="NormalWeb"/>
        <w:numPr>
          <w:ilvl w:val="0"/>
          <w:numId w:val="5"/>
        </w:numPr>
        <w:spacing w:before="0" w:beforeAutospacing="0" w:after="0" w:afterAutospacing="0"/>
      </w:pPr>
      <w:r w:rsidRPr="008868A8">
        <w:t>Réclamer du travail et la baisse des prix des aliments</w:t>
      </w:r>
    </w:p>
    <w:p w:rsidR="008868A8" w:rsidRPr="008868A8" w:rsidRDefault="008868A8" w:rsidP="008868A8">
      <w:pPr>
        <w:pStyle w:val="NormalWeb"/>
        <w:numPr>
          <w:ilvl w:val="0"/>
          <w:numId w:val="5"/>
        </w:numPr>
        <w:spacing w:before="0" w:beforeAutospacing="0" w:after="0" w:afterAutospacing="0"/>
      </w:pPr>
      <w:r w:rsidRPr="008868A8">
        <w:t>Les conditions de vie sont devenues difficiles : pas de travail et pas de droits de s’exprimer librement</w:t>
      </w:r>
    </w:p>
    <w:p w:rsidR="008868A8" w:rsidRPr="008868A8" w:rsidRDefault="008868A8" w:rsidP="008868A8">
      <w:pPr>
        <w:pStyle w:val="NormalWeb"/>
        <w:numPr>
          <w:ilvl w:val="0"/>
          <w:numId w:val="5"/>
        </w:numPr>
        <w:spacing w:before="0" w:beforeAutospacing="0" w:after="0" w:afterAutospacing="0"/>
      </w:pPr>
      <w:r w:rsidRPr="008868A8">
        <w:t>La situation s’aggrave de jour en jour</w:t>
      </w:r>
    </w:p>
    <w:p w:rsidR="008868A8" w:rsidRPr="008868A8" w:rsidRDefault="008868A8" w:rsidP="008868A8">
      <w:pPr>
        <w:pStyle w:val="NormalWeb"/>
        <w:numPr>
          <w:ilvl w:val="0"/>
          <w:numId w:val="5"/>
        </w:numPr>
        <w:spacing w:before="0" w:beforeAutospacing="0" w:after="0" w:afterAutospacing="0"/>
      </w:pPr>
      <w:r w:rsidRPr="008868A8">
        <w:t>Parmi les revendications des marocains : changement de la constitution et la libération des détenus politiques</w:t>
      </w:r>
    </w:p>
    <w:p w:rsidR="008868A8" w:rsidRPr="008868A8" w:rsidRDefault="008868A8" w:rsidP="008868A8">
      <w:pPr>
        <w:pStyle w:val="NormalWeb"/>
        <w:numPr>
          <w:ilvl w:val="0"/>
          <w:numId w:val="5"/>
        </w:numPr>
        <w:spacing w:before="0" w:beforeAutospacing="0" w:after="0" w:afterAutospacing="0"/>
      </w:pPr>
      <w:r w:rsidRPr="008868A8">
        <w:t>Mais qu’avons-nous présenté à notre pays en contrepartie de ce que nous demandons ? Disons  ce que nous faisons  de notre journée ! Passer la majorité du temps devant facebook  et les sites de « Chat »  et soudainement nous nous réveillons pour réclamer un changement</w:t>
      </w:r>
    </w:p>
    <w:p w:rsidR="008868A8" w:rsidRPr="008868A8" w:rsidRDefault="008868A8" w:rsidP="008868A8">
      <w:pPr>
        <w:pStyle w:val="NormalWeb"/>
        <w:numPr>
          <w:ilvl w:val="0"/>
          <w:numId w:val="5"/>
        </w:numPr>
        <w:spacing w:before="0" w:beforeAutospacing="0" w:after="0" w:afterAutospacing="0"/>
      </w:pPr>
      <w:r w:rsidRPr="008868A8">
        <w:t>Le  changement du pays commence par celui de l’individu lui-même</w:t>
      </w:r>
    </w:p>
    <w:p w:rsidR="008868A8" w:rsidRPr="008868A8" w:rsidRDefault="008868A8" w:rsidP="008868A8">
      <w:pPr>
        <w:pStyle w:val="NormalWeb"/>
        <w:numPr>
          <w:ilvl w:val="0"/>
          <w:numId w:val="5"/>
        </w:numPr>
        <w:spacing w:before="0" w:beforeAutospacing="0" w:after="0" w:afterAutospacing="0"/>
      </w:pPr>
      <w:r w:rsidRPr="008868A8">
        <w:t>Dieu ne change les conditions d’un peuple jusqu’à ce qu’ils changent eux-mêmes</w:t>
      </w:r>
    </w:p>
    <w:p w:rsidR="008868A8" w:rsidRPr="008868A8" w:rsidRDefault="008868A8" w:rsidP="008868A8">
      <w:pPr>
        <w:pStyle w:val="NormalWeb"/>
        <w:numPr>
          <w:ilvl w:val="0"/>
          <w:numId w:val="5"/>
        </w:numPr>
        <w:spacing w:before="0" w:beforeAutospacing="0" w:after="0" w:afterAutospacing="0"/>
      </w:pPr>
      <w:r w:rsidRPr="008868A8">
        <w:t xml:space="preserve">On ne doit pas critiquer l’eau polluée tant qu’on y crache </w:t>
      </w:r>
    </w:p>
    <w:p w:rsidR="008868A8" w:rsidRPr="008868A8" w:rsidRDefault="008868A8" w:rsidP="008868A8">
      <w:pPr>
        <w:pStyle w:val="NormalWeb"/>
        <w:numPr>
          <w:ilvl w:val="0"/>
          <w:numId w:val="5"/>
        </w:numPr>
        <w:spacing w:before="0" w:beforeAutospacing="0" w:after="0" w:afterAutospacing="0"/>
      </w:pPr>
      <w:r w:rsidRPr="008868A8">
        <w:t>La destruction des biens de l’état ne peut pas être justifiée par « la réclamation des droits » : changer ne veut pas dire « détruire »</w:t>
      </w:r>
    </w:p>
    <w:p w:rsidR="008868A8" w:rsidRPr="008868A8" w:rsidRDefault="008868A8" w:rsidP="008868A8">
      <w:pPr>
        <w:pStyle w:val="NormalWeb"/>
        <w:numPr>
          <w:ilvl w:val="0"/>
          <w:numId w:val="5"/>
        </w:numPr>
        <w:spacing w:before="0" w:beforeAutospacing="0" w:after="0" w:afterAutospacing="0"/>
      </w:pPr>
      <w:r w:rsidRPr="008868A8">
        <w:t>La violence n’était jamais une solution pour  le  changement</w:t>
      </w:r>
    </w:p>
    <w:p w:rsidR="008868A8" w:rsidRPr="008868A8" w:rsidRDefault="008868A8" w:rsidP="008868A8">
      <w:pPr>
        <w:pStyle w:val="NormalWeb"/>
        <w:numPr>
          <w:ilvl w:val="0"/>
          <w:numId w:val="5"/>
        </w:numPr>
        <w:spacing w:before="0" w:beforeAutospacing="0" w:after="0" w:afterAutospacing="0"/>
      </w:pPr>
      <w:r w:rsidRPr="008868A8">
        <w:t>La question qu’on doit se poser : quel est l’avenir des pays arabes après l’élimination de leurs présidents : sera-t-il un développement ou une vraie corruption ?</w:t>
      </w:r>
    </w:p>
    <w:p w:rsidR="008868A8" w:rsidRPr="008868A8" w:rsidRDefault="008868A8" w:rsidP="008868A8">
      <w:pPr>
        <w:pStyle w:val="NormalWeb"/>
        <w:numPr>
          <w:ilvl w:val="0"/>
          <w:numId w:val="5"/>
        </w:numPr>
        <w:spacing w:before="0" w:beforeAutospacing="0" w:after="0" w:afterAutospacing="0"/>
      </w:pPr>
      <w:r w:rsidRPr="008868A8">
        <w:t>En tant que jeunes qu’avons-nous fait pour participer à  l'évolution de nos nations et nos chers pays ?</w:t>
      </w:r>
    </w:p>
    <w:p w:rsidR="008868A8" w:rsidRPr="008868A8" w:rsidRDefault="008868A8" w:rsidP="008868A8">
      <w:pPr>
        <w:pStyle w:val="NormalWeb"/>
        <w:numPr>
          <w:ilvl w:val="0"/>
          <w:numId w:val="5"/>
        </w:numPr>
        <w:spacing w:before="0" w:beforeAutospacing="0" w:after="0" w:afterAutospacing="0"/>
      </w:pPr>
      <w:r w:rsidRPr="008868A8">
        <w:t>soyons patients, le Maroc est sur une bonne lancée, mais en retroussant nos manches, car la grande volonté du roi seule ne suffira pas, il faut que tout le monde fasse son possible et chacun à son niveau pour faire avancer les choses. Il est trop facile de critiquer,  trop facile de se plaindre de la corruption alors qu'on préfère donner 50dh au policier car les 400dh de la contravention (souvent méritée) sont trop chers...etc.  Soyons honnêtes envers nous même.</w:t>
      </w:r>
    </w:p>
    <w:p w:rsidR="00592451" w:rsidRPr="00592451" w:rsidRDefault="00592451" w:rsidP="00592451">
      <w:pPr>
        <w:pStyle w:val="NormalWeb"/>
        <w:spacing w:before="0" w:beforeAutospacing="0" w:after="0" w:afterAutospacing="0"/>
        <w:jc w:val="both"/>
        <w:rPr>
          <w:sz w:val="27"/>
          <w:szCs w:val="27"/>
        </w:rPr>
      </w:pPr>
    </w:p>
    <w:p w:rsidR="00030F51" w:rsidRDefault="00030F51" w:rsidP="00592451">
      <w:pPr>
        <w:pStyle w:val="NormalWeb"/>
        <w:spacing w:before="0" w:beforeAutospacing="0" w:after="0" w:afterAutospacing="0"/>
        <w:jc w:val="both"/>
      </w:pPr>
    </w:p>
    <w:p w:rsidR="00030F51" w:rsidRPr="00030F51" w:rsidRDefault="00030F51" w:rsidP="00592451">
      <w:pPr>
        <w:spacing w:after="0"/>
        <w:jc w:val="both"/>
        <w:rPr>
          <w:rFonts w:ascii="Tahoma" w:hAnsi="Tahoma" w:cs="Tahoma"/>
          <w:sz w:val="24"/>
          <w:szCs w:val="24"/>
        </w:rPr>
      </w:pPr>
    </w:p>
    <w:p w:rsidR="00D7070C" w:rsidRDefault="00D7070C" w:rsidP="00592451">
      <w:pPr>
        <w:spacing w:after="0"/>
        <w:jc w:val="both"/>
        <w:rPr>
          <w:rFonts w:ascii="Tahoma" w:hAnsi="Tahoma" w:cs="Tahoma"/>
          <w:sz w:val="24"/>
          <w:szCs w:val="24"/>
        </w:rPr>
      </w:pPr>
      <w:r>
        <w:rPr>
          <w:rFonts w:ascii="Tahoma" w:hAnsi="Tahoma" w:cs="Tahoma"/>
          <w:sz w:val="24"/>
          <w:szCs w:val="24"/>
        </w:rPr>
        <w:t xml:space="preserve"> </w:t>
      </w:r>
    </w:p>
    <w:p w:rsidR="00BA77E0" w:rsidRDefault="00BA77E0" w:rsidP="00592451">
      <w:pPr>
        <w:spacing w:after="0"/>
        <w:jc w:val="both"/>
        <w:rPr>
          <w:rFonts w:ascii="Tahoma" w:hAnsi="Tahoma" w:cs="Tahoma"/>
          <w:sz w:val="24"/>
          <w:szCs w:val="24"/>
        </w:rPr>
      </w:pPr>
    </w:p>
    <w:p w:rsidR="005104D8" w:rsidRPr="00BA77E0" w:rsidRDefault="00BA77E0" w:rsidP="00592451">
      <w:pPr>
        <w:spacing w:after="0"/>
        <w:jc w:val="both"/>
        <w:rPr>
          <w:rFonts w:ascii="Tahoma" w:hAnsi="Tahoma" w:cs="Tahoma"/>
          <w:b/>
          <w:bCs/>
          <w:sz w:val="24"/>
          <w:szCs w:val="24"/>
        </w:rPr>
      </w:pPr>
      <w:r w:rsidRPr="00BA77E0">
        <w:rPr>
          <w:rFonts w:ascii="Tahoma" w:hAnsi="Tahoma" w:cs="Tahoma"/>
          <w:b/>
          <w:bCs/>
          <w:sz w:val="24"/>
          <w:szCs w:val="24"/>
        </w:rPr>
        <w:t xml:space="preserve"> </w:t>
      </w:r>
      <w:r w:rsidR="005104D8" w:rsidRPr="00BA77E0">
        <w:rPr>
          <w:rFonts w:ascii="Tahoma" w:hAnsi="Tahoma" w:cs="Tahoma"/>
          <w:b/>
          <w:bCs/>
          <w:sz w:val="24"/>
          <w:szCs w:val="24"/>
        </w:rPr>
        <w:t xml:space="preserve">  </w:t>
      </w:r>
    </w:p>
    <w:p w:rsidR="00636CC1" w:rsidRDefault="00636CC1" w:rsidP="00592451">
      <w:pPr>
        <w:spacing w:after="0"/>
        <w:jc w:val="both"/>
        <w:rPr>
          <w:rFonts w:ascii="Tahoma" w:hAnsi="Tahoma" w:cs="Tahoma"/>
          <w:sz w:val="24"/>
          <w:szCs w:val="24"/>
        </w:rPr>
      </w:pPr>
    </w:p>
    <w:p w:rsidR="00E034C1" w:rsidRPr="00E034C1" w:rsidRDefault="00E034C1" w:rsidP="00592451">
      <w:pPr>
        <w:spacing w:after="0"/>
        <w:jc w:val="both"/>
        <w:rPr>
          <w:rFonts w:ascii="Tahoma" w:hAnsi="Tahoma" w:cs="Tahoma"/>
          <w:sz w:val="24"/>
          <w:szCs w:val="24"/>
        </w:rPr>
      </w:pPr>
    </w:p>
    <w:sectPr w:rsidR="00E034C1" w:rsidRPr="00E034C1" w:rsidSect="00A1492A">
      <w:pgSz w:w="11906" w:h="16838"/>
      <w:pgMar w:top="1417" w:right="1417" w:bottom="1417" w:left="1417" w:header="708" w:footer="708" w:gutter="0"/>
      <w:pgBorders w:offsetFrom="page">
        <w:top w:val="checkedBarColor" w:sz="10" w:space="24" w:color="auto"/>
        <w:left w:val="checkedBarColor" w:sz="10" w:space="24" w:color="auto"/>
        <w:bottom w:val="checkedBarColor" w:sz="10" w:space="24" w:color="auto"/>
        <w:right w:val="checkedBarColor" w:sz="1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D6EDA"/>
    <w:multiLevelType w:val="hybridMultilevel"/>
    <w:tmpl w:val="FADEBB1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EA36502"/>
    <w:multiLevelType w:val="hybridMultilevel"/>
    <w:tmpl w:val="7190FDE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524275E1"/>
    <w:multiLevelType w:val="hybridMultilevel"/>
    <w:tmpl w:val="0216681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5E1337E4"/>
    <w:multiLevelType w:val="hybridMultilevel"/>
    <w:tmpl w:val="A80E8EA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7E9E4BD2"/>
    <w:multiLevelType w:val="hybridMultilevel"/>
    <w:tmpl w:val="ECF8A26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E034C1"/>
    <w:rsid w:val="00030F51"/>
    <w:rsid w:val="00295D36"/>
    <w:rsid w:val="005104D8"/>
    <w:rsid w:val="00592451"/>
    <w:rsid w:val="005E56D7"/>
    <w:rsid w:val="00636CC1"/>
    <w:rsid w:val="008868A8"/>
    <w:rsid w:val="008C5644"/>
    <w:rsid w:val="00914C8E"/>
    <w:rsid w:val="00977096"/>
    <w:rsid w:val="00A1492A"/>
    <w:rsid w:val="00BA77E0"/>
    <w:rsid w:val="00C8302A"/>
    <w:rsid w:val="00CC276A"/>
    <w:rsid w:val="00D7070C"/>
    <w:rsid w:val="00E034C1"/>
    <w:rsid w:val="00F41CF7"/>
    <w:rsid w:val="00F9581F"/>
    <w:rsid w:val="00F968B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5D3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968BE"/>
    <w:pPr>
      <w:ind w:left="720"/>
      <w:contextualSpacing/>
    </w:pPr>
  </w:style>
  <w:style w:type="paragraph" w:styleId="NormalWeb">
    <w:name w:val="Normal (Web)"/>
    <w:basedOn w:val="Normal"/>
    <w:uiPriority w:val="99"/>
    <w:semiHidden/>
    <w:unhideWhenUsed/>
    <w:rsid w:val="00030F5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030F51"/>
    <w:rPr>
      <w:b/>
      <w:bCs/>
    </w:rPr>
  </w:style>
</w:styles>
</file>

<file path=word/webSettings.xml><?xml version="1.0" encoding="utf-8"?>
<w:webSettings xmlns:r="http://schemas.openxmlformats.org/officeDocument/2006/relationships" xmlns:w="http://schemas.openxmlformats.org/wordprocessingml/2006/main">
  <w:divs>
    <w:div w:id="262497921">
      <w:bodyDiv w:val="1"/>
      <w:marLeft w:val="0"/>
      <w:marRight w:val="0"/>
      <w:marTop w:val="0"/>
      <w:marBottom w:val="0"/>
      <w:divBdr>
        <w:top w:val="none" w:sz="0" w:space="0" w:color="auto"/>
        <w:left w:val="none" w:sz="0" w:space="0" w:color="auto"/>
        <w:bottom w:val="none" w:sz="0" w:space="0" w:color="auto"/>
        <w:right w:val="none" w:sz="0" w:space="0" w:color="auto"/>
      </w:divBdr>
      <w:divsChild>
        <w:div w:id="410929564">
          <w:marLeft w:val="0"/>
          <w:marRight w:val="0"/>
          <w:marTop w:val="0"/>
          <w:marBottom w:val="0"/>
          <w:divBdr>
            <w:top w:val="none" w:sz="0" w:space="0" w:color="auto"/>
            <w:left w:val="none" w:sz="0" w:space="0" w:color="auto"/>
            <w:bottom w:val="none" w:sz="0" w:space="0" w:color="auto"/>
            <w:right w:val="none" w:sz="0" w:space="0" w:color="auto"/>
          </w:divBdr>
          <w:divsChild>
            <w:div w:id="1693915625">
              <w:marLeft w:val="0"/>
              <w:marRight w:val="0"/>
              <w:marTop w:val="0"/>
              <w:marBottom w:val="0"/>
              <w:divBdr>
                <w:top w:val="none" w:sz="0" w:space="0" w:color="auto"/>
                <w:left w:val="none" w:sz="0" w:space="0" w:color="auto"/>
                <w:bottom w:val="none" w:sz="0" w:space="0" w:color="auto"/>
                <w:right w:val="none" w:sz="0" w:space="0" w:color="auto"/>
              </w:divBdr>
              <w:divsChild>
                <w:div w:id="1247501137">
                  <w:marLeft w:val="0"/>
                  <w:marRight w:val="0"/>
                  <w:marTop w:val="0"/>
                  <w:marBottom w:val="0"/>
                  <w:divBdr>
                    <w:top w:val="none" w:sz="0" w:space="0" w:color="auto"/>
                    <w:left w:val="none" w:sz="0" w:space="0" w:color="auto"/>
                    <w:bottom w:val="none" w:sz="0" w:space="0" w:color="auto"/>
                    <w:right w:val="none" w:sz="0" w:space="0" w:color="auto"/>
                  </w:divBdr>
                  <w:divsChild>
                    <w:div w:id="1093551778">
                      <w:marLeft w:val="0"/>
                      <w:marRight w:val="0"/>
                      <w:marTop w:val="0"/>
                      <w:marBottom w:val="0"/>
                      <w:divBdr>
                        <w:top w:val="none" w:sz="0" w:space="0" w:color="auto"/>
                        <w:left w:val="none" w:sz="0" w:space="0" w:color="auto"/>
                        <w:bottom w:val="none" w:sz="0" w:space="0" w:color="auto"/>
                        <w:right w:val="none" w:sz="0" w:space="0" w:color="auto"/>
                      </w:divBdr>
                      <w:divsChild>
                        <w:div w:id="210699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9957215">
      <w:bodyDiv w:val="1"/>
      <w:marLeft w:val="0"/>
      <w:marRight w:val="0"/>
      <w:marTop w:val="0"/>
      <w:marBottom w:val="0"/>
      <w:divBdr>
        <w:top w:val="none" w:sz="0" w:space="0" w:color="auto"/>
        <w:left w:val="none" w:sz="0" w:space="0" w:color="auto"/>
        <w:bottom w:val="none" w:sz="0" w:space="0" w:color="auto"/>
        <w:right w:val="none" w:sz="0" w:space="0" w:color="auto"/>
      </w:divBdr>
    </w:div>
    <w:div w:id="1522935780">
      <w:bodyDiv w:val="1"/>
      <w:marLeft w:val="0"/>
      <w:marRight w:val="0"/>
      <w:marTop w:val="0"/>
      <w:marBottom w:val="0"/>
      <w:divBdr>
        <w:top w:val="none" w:sz="0" w:space="0" w:color="auto"/>
        <w:left w:val="none" w:sz="0" w:space="0" w:color="auto"/>
        <w:bottom w:val="none" w:sz="0" w:space="0" w:color="auto"/>
        <w:right w:val="none" w:sz="0" w:space="0" w:color="auto"/>
      </w:divBdr>
      <w:divsChild>
        <w:div w:id="1846628733">
          <w:marLeft w:val="0"/>
          <w:marRight w:val="0"/>
          <w:marTop w:val="0"/>
          <w:marBottom w:val="0"/>
          <w:divBdr>
            <w:top w:val="none" w:sz="0" w:space="0" w:color="auto"/>
            <w:left w:val="none" w:sz="0" w:space="0" w:color="auto"/>
            <w:bottom w:val="none" w:sz="0" w:space="0" w:color="auto"/>
            <w:right w:val="none" w:sz="0" w:space="0" w:color="auto"/>
          </w:divBdr>
          <w:divsChild>
            <w:div w:id="223103441">
              <w:marLeft w:val="0"/>
              <w:marRight w:val="0"/>
              <w:marTop w:val="0"/>
              <w:marBottom w:val="0"/>
              <w:divBdr>
                <w:top w:val="none" w:sz="0" w:space="0" w:color="auto"/>
                <w:left w:val="none" w:sz="0" w:space="0" w:color="auto"/>
                <w:bottom w:val="none" w:sz="0" w:space="0" w:color="auto"/>
                <w:right w:val="none" w:sz="0" w:space="0" w:color="auto"/>
              </w:divBdr>
              <w:divsChild>
                <w:div w:id="1084494646">
                  <w:marLeft w:val="0"/>
                  <w:marRight w:val="0"/>
                  <w:marTop w:val="0"/>
                  <w:marBottom w:val="0"/>
                  <w:divBdr>
                    <w:top w:val="none" w:sz="0" w:space="0" w:color="auto"/>
                    <w:left w:val="none" w:sz="0" w:space="0" w:color="auto"/>
                    <w:bottom w:val="none" w:sz="0" w:space="0" w:color="auto"/>
                    <w:right w:val="none" w:sz="0" w:space="0" w:color="auto"/>
                  </w:divBdr>
                  <w:divsChild>
                    <w:div w:id="1120996398">
                      <w:marLeft w:val="0"/>
                      <w:marRight w:val="0"/>
                      <w:marTop w:val="0"/>
                      <w:marBottom w:val="0"/>
                      <w:divBdr>
                        <w:top w:val="none" w:sz="0" w:space="0" w:color="auto"/>
                        <w:left w:val="none" w:sz="0" w:space="0" w:color="auto"/>
                        <w:bottom w:val="none" w:sz="0" w:space="0" w:color="auto"/>
                        <w:right w:val="none" w:sz="0" w:space="0" w:color="auto"/>
                      </w:divBdr>
                      <w:divsChild>
                        <w:div w:id="21477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3DB922-6DB5-464A-8C58-4F388A006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1789</Words>
  <Characters>9843</Characters>
  <Application>Microsoft Office Word</Application>
  <DocSecurity>0</DocSecurity>
  <Lines>82</Lines>
  <Paragraphs>23</Paragraphs>
  <ScaleCrop>false</ScaleCrop>
  <HeadingPairs>
    <vt:vector size="2" baseType="variant">
      <vt:variant>
        <vt:lpstr>Titre</vt:lpstr>
      </vt:variant>
      <vt:variant>
        <vt:i4>1</vt:i4>
      </vt:variant>
    </vt:vector>
  </HeadingPairs>
  <TitlesOfParts>
    <vt:vector size="1" baseType="lpstr">
      <vt:lpstr/>
    </vt:vector>
  </TitlesOfParts>
  <Company>Edition ULTRA</Company>
  <LinksUpToDate>false</LinksUpToDate>
  <CharactersWithSpaces>11609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Edition ULTRA</dc:creator>
  <cp:keywords/>
  <dc:description/>
  <cp:lastModifiedBy>Poste</cp:lastModifiedBy>
  <cp:revision>2</cp:revision>
  <dcterms:created xsi:type="dcterms:W3CDTF">2013-04-27T20:06:00Z</dcterms:created>
  <dcterms:modified xsi:type="dcterms:W3CDTF">2013-04-27T20:06:00Z</dcterms:modified>
</cp:coreProperties>
</file>